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99820" w14:textId="77777777" w:rsidR="00AD7EA9" w:rsidRDefault="00AD7EA9">
      <w:pPr>
        <w:pStyle w:val="ConsPlusNormal"/>
        <w:jc w:val="right"/>
        <w:outlineLvl w:val="0"/>
      </w:pPr>
      <w:r>
        <w:t>Утвержден</w:t>
      </w:r>
    </w:p>
    <w:p w14:paraId="158DBCA6" w14:textId="77777777" w:rsidR="00AD7EA9" w:rsidRDefault="00AD7EA9">
      <w:pPr>
        <w:pStyle w:val="ConsPlusNormal"/>
        <w:jc w:val="right"/>
      </w:pPr>
      <w:r>
        <w:t>приказом Министерства финансов</w:t>
      </w:r>
    </w:p>
    <w:p w14:paraId="798AE88B" w14:textId="77777777" w:rsidR="00AD7EA9" w:rsidRDefault="00AD7EA9">
      <w:pPr>
        <w:pStyle w:val="ConsPlusNormal"/>
        <w:jc w:val="right"/>
      </w:pPr>
      <w:r>
        <w:t>Российской Федерации</w:t>
      </w:r>
    </w:p>
    <w:p w14:paraId="61081E32" w14:textId="77777777" w:rsidR="00AD7EA9" w:rsidRDefault="00AD7EA9">
      <w:pPr>
        <w:pStyle w:val="ConsPlusNormal"/>
        <w:jc w:val="right"/>
      </w:pPr>
      <w:r>
        <w:t>от 05.06.2023 N 86н</w:t>
      </w:r>
    </w:p>
    <w:p w14:paraId="0F7B4E31" w14:textId="77777777" w:rsidR="00AD7EA9" w:rsidRDefault="00AD7EA9">
      <w:pPr>
        <w:pStyle w:val="ConsPlusNormal"/>
        <w:jc w:val="both"/>
      </w:pPr>
    </w:p>
    <w:p w14:paraId="0873621B" w14:textId="77777777" w:rsidR="00AD7EA9" w:rsidRDefault="00AD7EA9">
      <w:pPr>
        <w:pStyle w:val="ConsPlusTitle"/>
        <w:jc w:val="center"/>
      </w:pPr>
      <w:bookmarkStart w:id="0" w:name="P37"/>
      <w:bookmarkEnd w:id="0"/>
      <w:r>
        <w:t>ПЕРЕЧЕНЬ</w:t>
      </w:r>
    </w:p>
    <w:p w14:paraId="4D87510B" w14:textId="77777777" w:rsidR="00AD7EA9" w:rsidRDefault="00AD7EA9">
      <w:pPr>
        <w:pStyle w:val="ConsPlusTitle"/>
        <w:jc w:val="center"/>
      </w:pPr>
      <w:r>
        <w:t>ГОСУДАРСТВ И ТЕРРИТОРИЙ, ПРЕДОСТАВЛЯЮЩИХ ЛЬГОТНЫЙ НАЛОГОВЫЙ</w:t>
      </w:r>
    </w:p>
    <w:p w14:paraId="5B3CE56A" w14:textId="77777777" w:rsidR="00AD7EA9" w:rsidRDefault="00AD7EA9">
      <w:pPr>
        <w:pStyle w:val="ConsPlusTitle"/>
        <w:jc w:val="center"/>
      </w:pPr>
      <w:r>
        <w:t>РЕЖИМ НАЛОГООБЛОЖЕНИЯ И (ИЛИ) НЕ ПРЕДУСМАТРИВАЮЩИХ РАСКРЫТИЯ</w:t>
      </w:r>
    </w:p>
    <w:p w14:paraId="4A3A0C38" w14:textId="77777777" w:rsidR="00AD7EA9" w:rsidRDefault="00AD7EA9">
      <w:pPr>
        <w:pStyle w:val="ConsPlusTitle"/>
        <w:jc w:val="center"/>
      </w:pPr>
      <w:r>
        <w:t>И ПРЕДОСТАВЛЕНИЯ ИНФОРМАЦИИ ПРИ ПРОВЕДЕНИИ ФИНАНСОВЫХ</w:t>
      </w:r>
    </w:p>
    <w:p w14:paraId="2FF38BB9" w14:textId="77777777" w:rsidR="00AD7EA9" w:rsidRDefault="00AD7EA9">
      <w:pPr>
        <w:pStyle w:val="ConsPlusTitle"/>
        <w:jc w:val="center"/>
      </w:pPr>
      <w:r>
        <w:t>ОПЕРАЦИЙ (ОФШОРНЫЕ ЗОНЫ)</w:t>
      </w:r>
    </w:p>
    <w:p w14:paraId="2D4407B5" w14:textId="77777777" w:rsidR="00AD7EA9" w:rsidRDefault="00AD7EA9">
      <w:pPr>
        <w:pStyle w:val="ConsPlusNormal"/>
        <w:jc w:val="both"/>
      </w:pPr>
    </w:p>
    <w:p w14:paraId="25E879E1" w14:textId="77777777" w:rsidR="00AD7EA9" w:rsidRDefault="00AD7EA9">
      <w:pPr>
        <w:pStyle w:val="ConsPlusNormal"/>
        <w:ind w:firstLine="540"/>
        <w:jc w:val="both"/>
      </w:pPr>
      <w:r>
        <w:t>1. Австралия;</w:t>
      </w:r>
    </w:p>
    <w:p w14:paraId="62987F62" w14:textId="77777777" w:rsidR="00AD7EA9" w:rsidRDefault="00AD7EA9">
      <w:pPr>
        <w:pStyle w:val="ConsPlusNormal"/>
        <w:spacing w:before="220"/>
        <w:ind w:firstLine="540"/>
        <w:jc w:val="both"/>
      </w:pPr>
      <w:r>
        <w:t>2. Австрийская Республика;</w:t>
      </w:r>
    </w:p>
    <w:p w14:paraId="0F5BB9DB" w14:textId="77777777" w:rsidR="00AD7EA9" w:rsidRDefault="00AD7EA9">
      <w:pPr>
        <w:pStyle w:val="ConsPlusNormal"/>
        <w:spacing w:before="220"/>
        <w:ind w:firstLine="540"/>
        <w:jc w:val="both"/>
      </w:pPr>
      <w:r>
        <w:t>3. Ангилья;</w:t>
      </w:r>
    </w:p>
    <w:p w14:paraId="4CF5C593" w14:textId="77777777" w:rsidR="00AD7EA9" w:rsidRDefault="00AD7EA9">
      <w:pPr>
        <w:pStyle w:val="ConsPlusNormal"/>
        <w:spacing w:before="220"/>
        <w:ind w:firstLine="540"/>
        <w:jc w:val="both"/>
      </w:pPr>
      <w:r>
        <w:t>4. Антигуа и Барбуда;</w:t>
      </w:r>
    </w:p>
    <w:p w14:paraId="0BA96907" w14:textId="77777777" w:rsidR="00AD7EA9" w:rsidRDefault="00AD7EA9">
      <w:pPr>
        <w:pStyle w:val="ConsPlusNormal"/>
        <w:spacing w:before="220"/>
        <w:ind w:firstLine="540"/>
        <w:jc w:val="both"/>
      </w:pPr>
      <w:r>
        <w:t>5. Аруба;</w:t>
      </w:r>
    </w:p>
    <w:p w14:paraId="7D2EF619" w14:textId="77777777" w:rsidR="00AD7EA9" w:rsidRDefault="00AD7EA9">
      <w:pPr>
        <w:pStyle w:val="ConsPlusNormal"/>
        <w:spacing w:before="220"/>
        <w:ind w:firstLine="540"/>
        <w:jc w:val="both"/>
      </w:pPr>
      <w:r>
        <w:t>6. Белиз;</w:t>
      </w:r>
    </w:p>
    <w:p w14:paraId="0DA42501" w14:textId="77777777" w:rsidR="00AD7EA9" w:rsidRDefault="00AD7EA9">
      <w:pPr>
        <w:pStyle w:val="ConsPlusNormal"/>
        <w:spacing w:before="220"/>
        <w:ind w:firstLine="540"/>
        <w:jc w:val="both"/>
      </w:pPr>
      <w:r>
        <w:t>7. Бермуды;</w:t>
      </w:r>
    </w:p>
    <w:p w14:paraId="6D2C5E05" w14:textId="77777777" w:rsidR="00AD7EA9" w:rsidRDefault="00AD7EA9">
      <w:pPr>
        <w:pStyle w:val="ConsPlusNormal"/>
        <w:spacing w:before="220"/>
        <w:ind w:firstLine="540"/>
        <w:jc w:val="both"/>
      </w:pPr>
      <w:r>
        <w:t>8. Британская Антарктическая территория;</w:t>
      </w:r>
    </w:p>
    <w:p w14:paraId="5A1FCAAB" w14:textId="77777777" w:rsidR="00AD7EA9" w:rsidRDefault="00AD7EA9">
      <w:pPr>
        <w:pStyle w:val="ConsPlusNormal"/>
        <w:spacing w:before="220"/>
        <w:ind w:firstLine="540"/>
        <w:jc w:val="both"/>
      </w:pPr>
      <w:r>
        <w:t>9. Британская территория в Индийском океане;</w:t>
      </w:r>
    </w:p>
    <w:p w14:paraId="10AEEED8" w14:textId="77777777" w:rsidR="00AD7EA9" w:rsidRDefault="00AD7EA9">
      <w:pPr>
        <w:pStyle w:val="ConsPlusNormal"/>
        <w:spacing w:before="220"/>
        <w:ind w:firstLine="540"/>
        <w:jc w:val="both"/>
      </w:pPr>
      <w:r>
        <w:t>10. Британские Виргинские острова;</w:t>
      </w:r>
    </w:p>
    <w:p w14:paraId="220D9D73" w14:textId="77777777" w:rsidR="00AD7EA9" w:rsidRDefault="00AD7EA9">
      <w:pPr>
        <w:pStyle w:val="ConsPlusNormal"/>
        <w:spacing w:before="220"/>
        <w:ind w:firstLine="540"/>
        <w:jc w:val="both"/>
      </w:pPr>
      <w:r>
        <w:t>11. Бруней-Даруссалам;</w:t>
      </w:r>
    </w:p>
    <w:p w14:paraId="7F5E1B77" w14:textId="77777777" w:rsidR="00AD7EA9" w:rsidRDefault="00AD7EA9">
      <w:pPr>
        <w:pStyle w:val="ConsPlusNormal"/>
        <w:spacing w:before="220"/>
        <w:ind w:firstLine="540"/>
        <w:jc w:val="both"/>
      </w:pPr>
      <w:r>
        <w:t>12. Великое Герцогство Люксембург;</w:t>
      </w:r>
    </w:p>
    <w:p w14:paraId="5850AA80" w14:textId="77777777" w:rsidR="00AD7EA9" w:rsidRDefault="00AD7EA9">
      <w:pPr>
        <w:pStyle w:val="ConsPlusNormal"/>
        <w:spacing w:before="220"/>
        <w:ind w:firstLine="540"/>
        <w:jc w:val="both"/>
      </w:pPr>
      <w:r>
        <w:t>13. Венгрия;</w:t>
      </w:r>
    </w:p>
    <w:p w14:paraId="29A9DD86" w14:textId="77777777" w:rsidR="00AD7EA9" w:rsidRDefault="00AD7EA9">
      <w:pPr>
        <w:pStyle w:val="ConsPlusNormal"/>
        <w:spacing w:before="220"/>
        <w:ind w:firstLine="540"/>
        <w:jc w:val="both"/>
      </w:pPr>
      <w:r>
        <w:t>14. Гибралтар;</w:t>
      </w:r>
    </w:p>
    <w:p w14:paraId="74A41C2B" w14:textId="77777777" w:rsidR="00AD7EA9" w:rsidRDefault="00AD7EA9">
      <w:pPr>
        <w:pStyle w:val="ConsPlusNormal"/>
        <w:spacing w:before="220"/>
        <w:ind w:firstLine="540"/>
        <w:jc w:val="both"/>
      </w:pPr>
      <w:r>
        <w:t>15. Гренада;</w:t>
      </w:r>
    </w:p>
    <w:p w14:paraId="56D98A31" w14:textId="77777777" w:rsidR="00AD7EA9" w:rsidRDefault="00AD7EA9">
      <w:pPr>
        <w:pStyle w:val="ConsPlusNormal"/>
        <w:spacing w:before="220"/>
        <w:ind w:firstLine="540"/>
        <w:jc w:val="both"/>
      </w:pPr>
      <w:r>
        <w:t>16. Греческая Республика;</w:t>
      </w:r>
    </w:p>
    <w:p w14:paraId="72975B48" w14:textId="77777777" w:rsidR="00AD7EA9" w:rsidRDefault="00AD7EA9">
      <w:pPr>
        <w:pStyle w:val="ConsPlusNormal"/>
        <w:spacing w:before="220"/>
        <w:ind w:firstLine="540"/>
        <w:jc w:val="both"/>
      </w:pPr>
      <w:r>
        <w:t>17. Ирландия;</w:t>
      </w:r>
    </w:p>
    <w:p w14:paraId="3395BF0F" w14:textId="77777777" w:rsidR="00AD7EA9" w:rsidRDefault="00AD7EA9">
      <w:pPr>
        <w:pStyle w:val="ConsPlusNormal"/>
        <w:spacing w:before="220"/>
        <w:ind w:firstLine="540"/>
        <w:jc w:val="both"/>
      </w:pPr>
      <w:r>
        <w:t>18. Итальянская Республика;</w:t>
      </w:r>
    </w:p>
    <w:p w14:paraId="12CF7D7D" w14:textId="77777777" w:rsidR="00AD7EA9" w:rsidRDefault="00AD7EA9">
      <w:pPr>
        <w:pStyle w:val="ConsPlusNormal"/>
        <w:spacing w:before="220"/>
        <w:ind w:firstLine="540"/>
        <w:jc w:val="both"/>
      </w:pPr>
      <w:r>
        <w:t>19. Канада;</w:t>
      </w:r>
    </w:p>
    <w:p w14:paraId="3D0DF27C" w14:textId="77777777" w:rsidR="00AD7EA9" w:rsidRDefault="00AD7EA9">
      <w:pPr>
        <w:pStyle w:val="ConsPlusNormal"/>
        <w:spacing w:before="220"/>
        <w:ind w:firstLine="540"/>
        <w:jc w:val="both"/>
      </w:pPr>
      <w:r>
        <w:t>20. Специальный административный район Макао (Аомынь) Китайской Народной Республики;</w:t>
      </w:r>
    </w:p>
    <w:p w14:paraId="5B1C633A" w14:textId="77777777" w:rsidR="00AD7EA9" w:rsidRDefault="00AD7EA9">
      <w:pPr>
        <w:pStyle w:val="ConsPlusNormal"/>
        <w:spacing w:before="220"/>
        <w:ind w:firstLine="540"/>
        <w:jc w:val="both"/>
      </w:pPr>
      <w:r>
        <w:t>21. Княжество Андорра;</w:t>
      </w:r>
    </w:p>
    <w:p w14:paraId="6B177C4A" w14:textId="77777777" w:rsidR="00AD7EA9" w:rsidRDefault="00AD7EA9">
      <w:pPr>
        <w:pStyle w:val="ConsPlusNormal"/>
        <w:spacing w:before="220"/>
        <w:ind w:firstLine="540"/>
        <w:jc w:val="both"/>
      </w:pPr>
      <w:r>
        <w:t>22. Княжество Лихтенштейн;</w:t>
      </w:r>
    </w:p>
    <w:p w14:paraId="7F080303" w14:textId="77777777" w:rsidR="00AD7EA9" w:rsidRDefault="00AD7EA9">
      <w:pPr>
        <w:pStyle w:val="ConsPlusNormal"/>
        <w:spacing w:before="220"/>
        <w:ind w:firstLine="540"/>
        <w:jc w:val="both"/>
      </w:pPr>
      <w:r>
        <w:t>23. Княжество Монако;</w:t>
      </w:r>
    </w:p>
    <w:p w14:paraId="71688C16" w14:textId="77777777" w:rsidR="00AD7EA9" w:rsidRDefault="00AD7EA9">
      <w:pPr>
        <w:pStyle w:val="ConsPlusNormal"/>
        <w:spacing w:before="220"/>
        <w:ind w:firstLine="540"/>
        <w:jc w:val="both"/>
      </w:pPr>
      <w:r>
        <w:lastRenderedPageBreak/>
        <w:t>24. Королевство Бахрейн;</w:t>
      </w:r>
    </w:p>
    <w:p w14:paraId="52D32DE3" w14:textId="77777777" w:rsidR="00AD7EA9" w:rsidRDefault="00AD7EA9">
      <w:pPr>
        <w:pStyle w:val="ConsPlusNormal"/>
        <w:spacing w:before="220"/>
        <w:ind w:firstLine="540"/>
        <w:jc w:val="both"/>
      </w:pPr>
      <w:r>
        <w:t>25. Королевство Бельгия;</w:t>
      </w:r>
    </w:p>
    <w:p w14:paraId="0A944E16" w14:textId="77777777" w:rsidR="00AD7EA9" w:rsidRDefault="00AD7EA9">
      <w:pPr>
        <w:pStyle w:val="ConsPlusNormal"/>
        <w:spacing w:before="220"/>
        <w:ind w:firstLine="540"/>
        <w:jc w:val="both"/>
      </w:pPr>
      <w:r>
        <w:t>26. Королевство Дания;</w:t>
      </w:r>
    </w:p>
    <w:p w14:paraId="768455B1" w14:textId="77777777" w:rsidR="00AD7EA9" w:rsidRDefault="00AD7EA9">
      <w:pPr>
        <w:pStyle w:val="ConsPlusNormal"/>
        <w:spacing w:before="220"/>
        <w:ind w:firstLine="540"/>
        <w:jc w:val="both"/>
      </w:pPr>
      <w:r>
        <w:t>27. Королевство Испания;</w:t>
      </w:r>
    </w:p>
    <w:p w14:paraId="4DD84DE1" w14:textId="77777777" w:rsidR="00AD7EA9" w:rsidRDefault="00AD7EA9">
      <w:pPr>
        <w:pStyle w:val="ConsPlusNormal"/>
        <w:spacing w:before="220"/>
        <w:ind w:firstLine="540"/>
        <w:jc w:val="both"/>
      </w:pPr>
      <w:r>
        <w:t>28. Королевство Нидерландов;</w:t>
      </w:r>
    </w:p>
    <w:p w14:paraId="7E307DD6" w14:textId="77777777" w:rsidR="00AD7EA9" w:rsidRDefault="00AD7EA9">
      <w:pPr>
        <w:pStyle w:val="ConsPlusNormal"/>
        <w:spacing w:before="220"/>
        <w:ind w:firstLine="540"/>
        <w:jc w:val="both"/>
      </w:pPr>
      <w:r>
        <w:t>29. Королевство Норвегия;</w:t>
      </w:r>
    </w:p>
    <w:p w14:paraId="2558776D" w14:textId="77777777" w:rsidR="00AD7EA9" w:rsidRDefault="00AD7EA9">
      <w:pPr>
        <w:pStyle w:val="ConsPlusNormal"/>
        <w:spacing w:before="220"/>
        <w:ind w:firstLine="540"/>
        <w:jc w:val="both"/>
      </w:pPr>
      <w:r>
        <w:t>30. Королевство Швеция;</w:t>
      </w:r>
    </w:p>
    <w:p w14:paraId="4DEA4DAA" w14:textId="77777777" w:rsidR="00AD7EA9" w:rsidRDefault="00AD7EA9">
      <w:pPr>
        <w:pStyle w:val="ConsPlusNormal"/>
        <w:spacing w:before="220"/>
        <w:ind w:firstLine="540"/>
        <w:jc w:val="both"/>
      </w:pPr>
      <w:r>
        <w:t>31. Кюрасао и Сен-Мартен (нидерландская часть);</w:t>
      </w:r>
    </w:p>
    <w:p w14:paraId="30B24E06" w14:textId="77777777" w:rsidR="00AD7EA9" w:rsidRDefault="00AD7EA9">
      <w:pPr>
        <w:pStyle w:val="ConsPlusNormal"/>
        <w:spacing w:before="220"/>
        <w:ind w:firstLine="540"/>
        <w:jc w:val="both"/>
      </w:pPr>
      <w:r>
        <w:t>32. Латвийская Республика;</w:t>
      </w:r>
    </w:p>
    <w:p w14:paraId="4367F8CC" w14:textId="77777777" w:rsidR="00AD7EA9" w:rsidRDefault="00AD7EA9">
      <w:pPr>
        <w:pStyle w:val="ConsPlusNormal"/>
        <w:spacing w:before="220"/>
        <w:ind w:firstLine="540"/>
        <w:jc w:val="both"/>
      </w:pPr>
      <w:r>
        <w:t>33. Литовская Республика;</w:t>
      </w:r>
    </w:p>
    <w:p w14:paraId="06C081EE" w14:textId="77777777" w:rsidR="00AD7EA9" w:rsidRDefault="00AD7EA9">
      <w:pPr>
        <w:pStyle w:val="ConsPlusNormal"/>
        <w:spacing w:before="220"/>
        <w:ind w:firstLine="540"/>
        <w:jc w:val="both"/>
      </w:pPr>
      <w:r>
        <w:t xml:space="preserve">34. Остров </w:t>
      </w:r>
      <w:proofErr w:type="spellStart"/>
      <w:r>
        <w:t>Лабуан</w:t>
      </w:r>
      <w:proofErr w:type="spellEnd"/>
      <w:r>
        <w:t xml:space="preserve"> Малайзии;</w:t>
      </w:r>
    </w:p>
    <w:p w14:paraId="22453671" w14:textId="77777777" w:rsidR="00AD7EA9" w:rsidRDefault="00AD7EA9">
      <w:pPr>
        <w:pStyle w:val="ConsPlusNormal"/>
        <w:spacing w:before="220"/>
        <w:ind w:firstLine="540"/>
        <w:jc w:val="both"/>
      </w:pPr>
      <w:r>
        <w:t>35. Мальдивская Республика;</w:t>
      </w:r>
    </w:p>
    <w:p w14:paraId="5446629E" w14:textId="77777777" w:rsidR="00AD7EA9" w:rsidRDefault="00AD7EA9">
      <w:pPr>
        <w:pStyle w:val="ConsPlusNormal"/>
        <w:spacing w:before="220"/>
        <w:ind w:firstLine="540"/>
        <w:jc w:val="both"/>
      </w:pPr>
      <w:r>
        <w:t>36. Монтсеррат;</w:t>
      </w:r>
    </w:p>
    <w:p w14:paraId="2B4231E0" w14:textId="77777777" w:rsidR="00AD7EA9" w:rsidRDefault="00AD7EA9">
      <w:pPr>
        <w:pStyle w:val="ConsPlusNormal"/>
        <w:spacing w:before="220"/>
        <w:ind w:firstLine="540"/>
        <w:jc w:val="both"/>
      </w:pPr>
      <w:r>
        <w:t>37. Новая Зеландия;</w:t>
      </w:r>
    </w:p>
    <w:p w14:paraId="25801620" w14:textId="77777777" w:rsidR="00AD7EA9" w:rsidRDefault="00AD7EA9">
      <w:pPr>
        <w:pStyle w:val="ConsPlusNormal"/>
        <w:spacing w:before="220"/>
        <w:ind w:firstLine="540"/>
        <w:jc w:val="both"/>
      </w:pPr>
      <w:r>
        <w:t>38. Объединенные Арабские Эмираты;</w:t>
      </w:r>
    </w:p>
    <w:p w14:paraId="3DDD827F" w14:textId="77777777" w:rsidR="00AD7EA9" w:rsidRDefault="00AD7EA9">
      <w:pPr>
        <w:pStyle w:val="ConsPlusNormal"/>
        <w:spacing w:before="220"/>
        <w:ind w:firstLine="540"/>
        <w:jc w:val="both"/>
      </w:pPr>
      <w:r>
        <w:t>39. Острова Кайман;</w:t>
      </w:r>
    </w:p>
    <w:p w14:paraId="75E416CD" w14:textId="77777777" w:rsidR="00AD7EA9" w:rsidRDefault="00AD7EA9">
      <w:pPr>
        <w:pStyle w:val="ConsPlusNormal"/>
        <w:spacing w:before="220"/>
        <w:ind w:firstLine="540"/>
        <w:jc w:val="both"/>
      </w:pPr>
      <w:r>
        <w:t>40. Острова Кука;</w:t>
      </w:r>
    </w:p>
    <w:p w14:paraId="4A4BC06A" w14:textId="77777777" w:rsidR="00AD7EA9" w:rsidRDefault="00AD7EA9">
      <w:pPr>
        <w:pStyle w:val="ConsPlusNormal"/>
        <w:spacing w:before="220"/>
        <w:ind w:firstLine="540"/>
        <w:jc w:val="both"/>
      </w:pPr>
      <w:r>
        <w:t>41. Острова Теркс и Кайкос;</w:t>
      </w:r>
    </w:p>
    <w:p w14:paraId="57218BC8" w14:textId="77777777" w:rsidR="00AD7EA9" w:rsidRDefault="00AD7EA9">
      <w:pPr>
        <w:pStyle w:val="ConsPlusNormal"/>
        <w:spacing w:before="220"/>
        <w:ind w:firstLine="540"/>
        <w:jc w:val="both"/>
      </w:pPr>
      <w:r>
        <w:t>42. Отдельные административные единицы Соединенного Королевства Великобритании и Северной Ирландии:</w:t>
      </w:r>
    </w:p>
    <w:p w14:paraId="3CFC595D" w14:textId="77777777" w:rsidR="00AD7EA9" w:rsidRDefault="00AD7EA9">
      <w:pPr>
        <w:pStyle w:val="ConsPlusNormal"/>
        <w:spacing w:before="220"/>
        <w:ind w:firstLine="540"/>
        <w:jc w:val="both"/>
      </w:pPr>
      <w:r>
        <w:t>Остров Мэн;</w:t>
      </w:r>
    </w:p>
    <w:p w14:paraId="37FD193B" w14:textId="77777777" w:rsidR="00AD7EA9" w:rsidRDefault="00AD7EA9">
      <w:pPr>
        <w:pStyle w:val="ConsPlusNormal"/>
        <w:spacing w:before="220"/>
        <w:ind w:firstLine="540"/>
        <w:jc w:val="both"/>
      </w:pPr>
      <w:r>
        <w:t xml:space="preserve">Нормандские острова (острова Гернси, Джерси, Сарк, </w:t>
      </w:r>
      <w:proofErr w:type="spellStart"/>
      <w:r>
        <w:t>Олдерни</w:t>
      </w:r>
      <w:proofErr w:type="spellEnd"/>
      <w:r>
        <w:t>);</w:t>
      </w:r>
    </w:p>
    <w:p w14:paraId="03BDBB1D" w14:textId="77777777" w:rsidR="00AD7EA9" w:rsidRDefault="00AD7EA9">
      <w:pPr>
        <w:pStyle w:val="ConsPlusNormal"/>
        <w:spacing w:before="220"/>
        <w:ind w:firstLine="540"/>
        <w:jc w:val="both"/>
      </w:pPr>
      <w:r>
        <w:t xml:space="preserve">43. </w:t>
      </w:r>
      <w:proofErr w:type="spellStart"/>
      <w:r>
        <w:t>Питкерн</w:t>
      </w:r>
      <w:proofErr w:type="spellEnd"/>
      <w:r>
        <w:t>;</w:t>
      </w:r>
    </w:p>
    <w:p w14:paraId="20BFF060" w14:textId="77777777" w:rsidR="00AD7EA9" w:rsidRDefault="00AD7EA9">
      <w:pPr>
        <w:pStyle w:val="ConsPlusNormal"/>
        <w:spacing w:before="220"/>
        <w:ind w:firstLine="540"/>
        <w:jc w:val="both"/>
      </w:pPr>
      <w:r>
        <w:t>44. Португальская Республика;</w:t>
      </w:r>
    </w:p>
    <w:p w14:paraId="7E75461F" w14:textId="77777777" w:rsidR="00AD7EA9" w:rsidRDefault="00AD7EA9">
      <w:pPr>
        <w:pStyle w:val="ConsPlusNormal"/>
        <w:spacing w:before="220"/>
        <w:ind w:firstLine="540"/>
        <w:jc w:val="both"/>
      </w:pPr>
      <w:r>
        <w:t>45. Республика Албания;</w:t>
      </w:r>
    </w:p>
    <w:p w14:paraId="74101CC1" w14:textId="77777777" w:rsidR="00AD7EA9" w:rsidRDefault="00AD7EA9">
      <w:pPr>
        <w:pStyle w:val="ConsPlusNormal"/>
        <w:spacing w:before="220"/>
        <w:ind w:firstLine="540"/>
        <w:jc w:val="both"/>
      </w:pPr>
      <w:r>
        <w:t>46. Республика Болгария;</w:t>
      </w:r>
    </w:p>
    <w:p w14:paraId="292BFDF1" w14:textId="77777777" w:rsidR="00AD7EA9" w:rsidRDefault="00AD7EA9">
      <w:pPr>
        <w:pStyle w:val="ConsPlusNormal"/>
        <w:spacing w:before="220"/>
        <w:ind w:firstLine="540"/>
        <w:jc w:val="both"/>
      </w:pPr>
      <w:r>
        <w:t>47. Республика Вануату;</w:t>
      </w:r>
    </w:p>
    <w:p w14:paraId="17B9DAB3" w14:textId="77777777" w:rsidR="00AD7EA9" w:rsidRDefault="00AD7EA9">
      <w:pPr>
        <w:pStyle w:val="ConsPlusNormal"/>
        <w:spacing w:before="220"/>
        <w:ind w:firstLine="540"/>
        <w:jc w:val="both"/>
      </w:pPr>
      <w:r>
        <w:t>48. Республика Исландия;</w:t>
      </w:r>
    </w:p>
    <w:p w14:paraId="5007B7D4" w14:textId="77777777" w:rsidR="00AD7EA9" w:rsidRDefault="00AD7EA9">
      <w:pPr>
        <w:pStyle w:val="ConsPlusNormal"/>
        <w:spacing w:before="220"/>
        <w:ind w:firstLine="540"/>
        <w:jc w:val="both"/>
      </w:pPr>
      <w:r>
        <w:t>49. Республика Кипр;</w:t>
      </w:r>
    </w:p>
    <w:p w14:paraId="53241FB3" w14:textId="77777777" w:rsidR="00AD7EA9" w:rsidRDefault="00AD7EA9">
      <w:pPr>
        <w:pStyle w:val="ConsPlusNormal"/>
        <w:spacing w:before="220"/>
        <w:ind w:firstLine="540"/>
        <w:jc w:val="both"/>
      </w:pPr>
      <w:r>
        <w:t>50. Республика Корея;</w:t>
      </w:r>
    </w:p>
    <w:p w14:paraId="2BE0EE25" w14:textId="77777777" w:rsidR="00AD7EA9" w:rsidRDefault="00AD7EA9">
      <w:pPr>
        <w:pStyle w:val="ConsPlusNormal"/>
        <w:spacing w:before="220"/>
        <w:ind w:firstLine="540"/>
        <w:jc w:val="both"/>
      </w:pPr>
      <w:r>
        <w:lastRenderedPageBreak/>
        <w:t>51. Республика Либерия;</w:t>
      </w:r>
    </w:p>
    <w:p w14:paraId="6F1CCC4B" w14:textId="77777777" w:rsidR="00AD7EA9" w:rsidRDefault="00AD7EA9">
      <w:pPr>
        <w:pStyle w:val="ConsPlusNormal"/>
        <w:spacing w:before="220"/>
        <w:ind w:firstLine="540"/>
        <w:jc w:val="both"/>
      </w:pPr>
      <w:r>
        <w:t>52. Республика Маврикий;</w:t>
      </w:r>
    </w:p>
    <w:p w14:paraId="3ED644B2" w14:textId="77777777" w:rsidR="00AD7EA9" w:rsidRDefault="00AD7EA9">
      <w:pPr>
        <w:pStyle w:val="ConsPlusNormal"/>
        <w:spacing w:before="220"/>
        <w:ind w:firstLine="540"/>
        <w:jc w:val="both"/>
      </w:pPr>
      <w:r>
        <w:t>53. Республика Мальта;</w:t>
      </w:r>
    </w:p>
    <w:p w14:paraId="3D16266C" w14:textId="77777777" w:rsidR="00AD7EA9" w:rsidRDefault="00AD7EA9">
      <w:pPr>
        <w:pStyle w:val="ConsPlusNormal"/>
        <w:spacing w:before="220"/>
        <w:ind w:firstLine="540"/>
        <w:jc w:val="both"/>
      </w:pPr>
      <w:r>
        <w:t>54. Республика Маршалловы Острова;</w:t>
      </w:r>
    </w:p>
    <w:p w14:paraId="15CCDB33" w14:textId="77777777" w:rsidR="00AD7EA9" w:rsidRDefault="00AD7EA9">
      <w:pPr>
        <w:pStyle w:val="ConsPlusNormal"/>
        <w:spacing w:before="220"/>
        <w:ind w:firstLine="540"/>
        <w:jc w:val="both"/>
      </w:pPr>
      <w:r>
        <w:t>55. Республика Науру;</w:t>
      </w:r>
    </w:p>
    <w:p w14:paraId="6F01DE75" w14:textId="77777777" w:rsidR="00AD7EA9" w:rsidRDefault="00AD7EA9">
      <w:pPr>
        <w:pStyle w:val="ConsPlusNormal"/>
        <w:spacing w:before="220"/>
        <w:ind w:firstLine="540"/>
        <w:jc w:val="both"/>
      </w:pPr>
      <w:r>
        <w:t>56. Ниуэ;</w:t>
      </w:r>
    </w:p>
    <w:p w14:paraId="35C031C7" w14:textId="77777777" w:rsidR="00AD7EA9" w:rsidRDefault="00AD7EA9">
      <w:pPr>
        <w:pStyle w:val="ConsPlusNormal"/>
        <w:spacing w:before="220"/>
        <w:ind w:firstLine="540"/>
        <w:jc w:val="both"/>
      </w:pPr>
      <w:r>
        <w:t>57. Республика Палау;</w:t>
      </w:r>
    </w:p>
    <w:p w14:paraId="29428220" w14:textId="77777777" w:rsidR="00AD7EA9" w:rsidRDefault="00AD7EA9">
      <w:pPr>
        <w:pStyle w:val="ConsPlusNormal"/>
        <w:spacing w:before="220"/>
        <w:ind w:firstLine="540"/>
        <w:jc w:val="both"/>
      </w:pPr>
      <w:r>
        <w:t>58. Республика Панама;</w:t>
      </w:r>
    </w:p>
    <w:p w14:paraId="7786CF80" w14:textId="77777777" w:rsidR="00AD7EA9" w:rsidRDefault="00AD7EA9">
      <w:pPr>
        <w:pStyle w:val="ConsPlusNormal"/>
        <w:spacing w:before="220"/>
        <w:ind w:firstLine="540"/>
        <w:jc w:val="both"/>
      </w:pPr>
      <w:r>
        <w:t>59. Республика Польша;</w:t>
      </w:r>
    </w:p>
    <w:p w14:paraId="09D36574" w14:textId="77777777" w:rsidR="00AD7EA9" w:rsidRDefault="00AD7EA9">
      <w:pPr>
        <w:pStyle w:val="ConsPlusNormal"/>
        <w:spacing w:before="220"/>
        <w:ind w:firstLine="540"/>
        <w:jc w:val="both"/>
      </w:pPr>
      <w:r>
        <w:t>60. Независимое Государство Самоа;</w:t>
      </w:r>
    </w:p>
    <w:p w14:paraId="0DE7C1AD" w14:textId="77777777" w:rsidR="00AD7EA9" w:rsidRDefault="00AD7EA9">
      <w:pPr>
        <w:pStyle w:val="ConsPlusNormal"/>
        <w:spacing w:before="220"/>
        <w:ind w:firstLine="540"/>
        <w:jc w:val="both"/>
      </w:pPr>
      <w:r>
        <w:t>61. Республика Сан-Марино;</w:t>
      </w:r>
    </w:p>
    <w:p w14:paraId="0EFDB59C" w14:textId="77777777" w:rsidR="00AD7EA9" w:rsidRDefault="00AD7EA9">
      <w:pPr>
        <w:pStyle w:val="ConsPlusNormal"/>
        <w:spacing w:before="220"/>
        <w:ind w:firstLine="540"/>
        <w:jc w:val="both"/>
      </w:pPr>
      <w:r>
        <w:t>62. Республика Северная Македония;</w:t>
      </w:r>
    </w:p>
    <w:p w14:paraId="362CD825" w14:textId="77777777" w:rsidR="00AD7EA9" w:rsidRDefault="00AD7EA9">
      <w:pPr>
        <w:pStyle w:val="ConsPlusNormal"/>
        <w:spacing w:before="220"/>
        <w:ind w:firstLine="540"/>
        <w:jc w:val="both"/>
      </w:pPr>
      <w:r>
        <w:t>63. Республика Сейшелы;</w:t>
      </w:r>
    </w:p>
    <w:p w14:paraId="716CDF4D" w14:textId="77777777" w:rsidR="00AD7EA9" w:rsidRDefault="00AD7EA9">
      <w:pPr>
        <w:pStyle w:val="ConsPlusNormal"/>
        <w:spacing w:before="220"/>
        <w:ind w:firstLine="540"/>
        <w:jc w:val="both"/>
      </w:pPr>
      <w:r>
        <w:t>64. Республика Сингапур;</w:t>
      </w:r>
    </w:p>
    <w:p w14:paraId="78BF8155" w14:textId="77777777" w:rsidR="00AD7EA9" w:rsidRDefault="00AD7EA9">
      <w:pPr>
        <w:pStyle w:val="ConsPlusNormal"/>
        <w:spacing w:before="220"/>
        <w:ind w:firstLine="540"/>
        <w:jc w:val="both"/>
      </w:pPr>
      <w:r>
        <w:t>65. Республика Словения;</w:t>
      </w:r>
    </w:p>
    <w:p w14:paraId="65D19D87" w14:textId="77777777" w:rsidR="00AD7EA9" w:rsidRDefault="00AD7EA9">
      <w:pPr>
        <w:pStyle w:val="ConsPlusNormal"/>
        <w:spacing w:before="220"/>
        <w:ind w:firstLine="540"/>
        <w:jc w:val="both"/>
      </w:pPr>
      <w:r>
        <w:t>66. Республика Хорватия;</w:t>
      </w:r>
    </w:p>
    <w:p w14:paraId="3595236D" w14:textId="77777777" w:rsidR="00AD7EA9" w:rsidRDefault="00AD7EA9">
      <w:pPr>
        <w:pStyle w:val="ConsPlusNormal"/>
        <w:spacing w:before="220"/>
        <w:ind w:firstLine="540"/>
        <w:jc w:val="both"/>
      </w:pPr>
      <w:r>
        <w:t>67. Румыния;</w:t>
      </w:r>
    </w:p>
    <w:p w14:paraId="357CEF34" w14:textId="77777777" w:rsidR="00AD7EA9" w:rsidRDefault="00AD7EA9">
      <w:pPr>
        <w:pStyle w:val="ConsPlusNormal"/>
        <w:spacing w:before="220"/>
        <w:ind w:firstLine="540"/>
        <w:jc w:val="both"/>
      </w:pPr>
      <w:r>
        <w:t>68. Святая Елена, остров Вознесения, Тристан-да-Кунья;</w:t>
      </w:r>
    </w:p>
    <w:p w14:paraId="14F1793B" w14:textId="77777777" w:rsidR="00AD7EA9" w:rsidRDefault="00AD7EA9">
      <w:pPr>
        <w:pStyle w:val="ConsPlusNormal"/>
        <w:spacing w:before="220"/>
        <w:ind w:firstLine="540"/>
        <w:jc w:val="both"/>
      </w:pPr>
      <w:r>
        <w:t>69. Сент-Винсент и Гренадины;</w:t>
      </w:r>
    </w:p>
    <w:p w14:paraId="0EC49006" w14:textId="77777777" w:rsidR="00AD7EA9" w:rsidRDefault="00AD7EA9">
      <w:pPr>
        <w:pStyle w:val="ConsPlusNormal"/>
        <w:spacing w:before="220"/>
        <w:ind w:firstLine="540"/>
        <w:jc w:val="both"/>
      </w:pPr>
      <w:r>
        <w:t>70. Сент-Китс и Невис;</w:t>
      </w:r>
    </w:p>
    <w:p w14:paraId="25D5E383" w14:textId="77777777" w:rsidR="00AD7EA9" w:rsidRDefault="00AD7EA9">
      <w:pPr>
        <w:pStyle w:val="ConsPlusNormal"/>
        <w:spacing w:before="220"/>
        <w:ind w:firstLine="540"/>
        <w:jc w:val="both"/>
      </w:pPr>
      <w:r>
        <w:t>71. Сент-Люсия;</w:t>
      </w:r>
    </w:p>
    <w:p w14:paraId="1985EE4F" w14:textId="77777777" w:rsidR="00AD7EA9" w:rsidRDefault="00AD7EA9">
      <w:pPr>
        <w:pStyle w:val="ConsPlusNormal"/>
        <w:spacing w:before="220"/>
        <w:ind w:firstLine="540"/>
        <w:jc w:val="both"/>
      </w:pPr>
      <w:r>
        <w:t>72. Словацкая Республика;</w:t>
      </w:r>
    </w:p>
    <w:p w14:paraId="42141EBF" w14:textId="77777777" w:rsidR="00AD7EA9" w:rsidRDefault="00AD7EA9">
      <w:pPr>
        <w:pStyle w:val="ConsPlusNormal"/>
        <w:spacing w:before="220"/>
        <w:ind w:firstLine="540"/>
        <w:jc w:val="both"/>
      </w:pPr>
      <w:r>
        <w:t>73. Содружество Багамы;</w:t>
      </w:r>
    </w:p>
    <w:p w14:paraId="18EC5B42" w14:textId="77777777" w:rsidR="00AD7EA9" w:rsidRDefault="00AD7EA9">
      <w:pPr>
        <w:pStyle w:val="ConsPlusNormal"/>
        <w:spacing w:before="220"/>
        <w:ind w:firstLine="540"/>
        <w:jc w:val="both"/>
      </w:pPr>
      <w:r>
        <w:t>74. Содружество Доминики;</w:t>
      </w:r>
    </w:p>
    <w:p w14:paraId="3E75AC99" w14:textId="77777777" w:rsidR="00AD7EA9" w:rsidRDefault="00AD7EA9">
      <w:pPr>
        <w:pStyle w:val="ConsPlusNormal"/>
        <w:spacing w:before="220"/>
        <w:ind w:firstLine="540"/>
        <w:jc w:val="both"/>
      </w:pPr>
      <w:r>
        <w:t>75. Соединенное Королевство Великобритании и Северной Ирландии;</w:t>
      </w:r>
    </w:p>
    <w:p w14:paraId="436B3735" w14:textId="77777777" w:rsidR="00AD7EA9" w:rsidRDefault="00AD7EA9">
      <w:pPr>
        <w:pStyle w:val="ConsPlusNormal"/>
        <w:spacing w:before="220"/>
        <w:ind w:firstLine="540"/>
        <w:jc w:val="both"/>
      </w:pPr>
      <w:r>
        <w:t>76. Соединенные Штаты Америки;</w:t>
      </w:r>
    </w:p>
    <w:p w14:paraId="0331CCFE" w14:textId="77777777" w:rsidR="00AD7EA9" w:rsidRDefault="00AD7EA9">
      <w:pPr>
        <w:pStyle w:val="ConsPlusNormal"/>
        <w:spacing w:before="220"/>
        <w:ind w:firstLine="540"/>
        <w:jc w:val="both"/>
      </w:pPr>
      <w:r>
        <w:t xml:space="preserve">77. Остров </w:t>
      </w:r>
      <w:proofErr w:type="spellStart"/>
      <w:r>
        <w:t>Анжуан</w:t>
      </w:r>
      <w:proofErr w:type="spellEnd"/>
      <w:r>
        <w:t xml:space="preserve"> Союза Коморы;</w:t>
      </w:r>
    </w:p>
    <w:p w14:paraId="2891CC7F" w14:textId="77777777" w:rsidR="00AD7EA9" w:rsidRDefault="00AD7EA9">
      <w:pPr>
        <w:pStyle w:val="ConsPlusNormal"/>
        <w:spacing w:before="220"/>
        <w:ind w:firstLine="540"/>
        <w:jc w:val="both"/>
      </w:pPr>
      <w:r>
        <w:t xml:space="preserve">78. Суверенные базовые районы </w:t>
      </w:r>
      <w:proofErr w:type="spellStart"/>
      <w:r>
        <w:t>Акротири</w:t>
      </w:r>
      <w:proofErr w:type="spellEnd"/>
      <w:r>
        <w:t xml:space="preserve"> и </w:t>
      </w:r>
      <w:proofErr w:type="spellStart"/>
      <w:r>
        <w:t>Декелия</w:t>
      </w:r>
      <w:proofErr w:type="spellEnd"/>
      <w:r>
        <w:t>;</w:t>
      </w:r>
    </w:p>
    <w:p w14:paraId="7C5EDBA8" w14:textId="77777777" w:rsidR="00AD7EA9" w:rsidRDefault="00AD7EA9">
      <w:pPr>
        <w:pStyle w:val="ConsPlusNormal"/>
        <w:spacing w:before="220"/>
        <w:ind w:firstLine="540"/>
        <w:jc w:val="both"/>
      </w:pPr>
      <w:r>
        <w:t>79. Тайвань (Китай);</w:t>
      </w:r>
    </w:p>
    <w:p w14:paraId="5E1DC3BA" w14:textId="77777777" w:rsidR="00AD7EA9" w:rsidRDefault="00AD7EA9">
      <w:pPr>
        <w:pStyle w:val="ConsPlusNormal"/>
        <w:spacing w:before="220"/>
        <w:ind w:firstLine="540"/>
        <w:jc w:val="both"/>
      </w:pPr>
      <w:r>
        <w:t>80. Украина;</w:t>
      </w:r>
    </w:p>
    <w:p w14:paraId="36EA8E9D" w14:textId="77777777" w:rsidR="00AD7EA9" w:rsidRDefault="00AD7EA9">
      <w:pPr>
        <w:pStyle w:val="ConsPlusNormal"/>
        <w:spacing w:before="220"/>
        <w:ind w:firstLine="540"/>
        <w:jc w:val="both"/>
      </w:pPr>
      <w:r>
        <w:lastRenderedPageBreak/>
        <w:t>81. Федеративная Республика Германия;</w:t>
      </w:r>
    </w:p>
    <w:p w14:paraId="5F6DE0EB" w14:textId="77777777" w:rsidR="00AD7EA9" w:rsidRDefault="00AD7EA9">
      <w:pPr>
        <w:pStyle w:val="ConsPlusNormal"/>
        <w:spacing w:before="220"/>
        <w:ind w:firstLine="540"/>
        <w:jc w:val="both"/>
      </w:pPr>
      <w:r>
        <w:t>82. Федеративные Штаты Микронезии;</w:t>
      </w:r>
    </w:p>
    <w:p w14:paraId="155A86F1" w14:textId="77777777" w:rsidR="00AD7EA9" w:rsidRDefault="00AD7EA9">
      <w:pPr>
        <w:pStyle w:val="ConsPlusNormal"/>
        <w:spacing w:before="220"/>
        <w:ind w:firstLine="540"/>
        <w:jc w:val="both"/>
      </w:pPr>
      <w:r>
        <w:t>83. Финляндская Республика;</w:t>
      </w:r>
    </w:p>
    <w:p w14:paraId="4CF790C9" w14:textId="77777777" w:rsidR="00AD7EA9" w:rsidRDefault="00AD7EA9">
      <w:pPr>
        <w:pStyle w:val="ConsPlusNormal"/>
        <w:spacing w:before="220"/>
        <w:ind w:firstLine="540"/>
        <w:jc w:val="both"/>
      </w:pPr>
      <w:r>
        <w:t>84. Фолклендские острова (Мальвинские);</w:t>
      </w:r>
    </w:p>
    <w:p w14:paraId="507A4290" w14:textId="77777777" w:rsidR="00AD7EA9" w:rsidRDefault="00AD7EA9">
      <w:pPr>
        <w:pStyle w:val="ConsPlusNormal"/>
        <w:spacing w:before="220"/>
        <w:ind w:firstLine="540"/>
        <w:jc w:val="both"/>
      </w:pPr>
      <w:r>
        <w:t>85. Французская Республика;</w:t>
      </w:r>
    </w:p>
    <w:p w14:paraId="7D587C74" w14:textId="77777777" w:rsidR="00AD7EA9" w:rsidRDefault="00AD7EA9">
      <w:pPr>
        <w:pStyle w:val="ConsPlusNormal"/>
        <w:spacing w:before="220"/>
        <w:ind w:firstLine="540"/>
        <w:jc w:val="both"/>
      </w:pPr>
      <w:r>
        <w:t>86. Черногория;</w:t>
      </w:r>
    </w:p>
    <w:p w14:paraId="46AB6ECB" w14:textId="77777777" w:rsidR="00AD7EA9" w:rsidRDefault="00AD7EA9">
      <w:pPr>
        <w:pStyle w:val="ConsPlusNormal"/>
        <w:spacing w:before="220"/>
        <w:ind w:firstLine="540"/>
        <w:jc w:val="both"/>
      </w:pPr>
      <w:r>
        <w:t>87. Чешская Республика;</w:t>
      </w:r>
    </w:p>
    <w:p w14:paraId="39C636F1" w14:textId="77777777" w:rsidR="00AD7EA9" w:rsidRDefault="00AD7EA9">
      <w:pPr>
        <w:pStyle w:val="ConsPlusNormal"/>
        <w:spacing w:before="220"/>
        <w:ind w:firstLine="540"/>
        <w:jc w:val="both"/>
      </w:pPr>
      <w:r>
        <w:t>88. Швейцарская Конфедерация;</w:t>
      </w:r>
    </w:p>
    <w:p w14:paraId="04368330" w14:textId="77777777" w:rsidR="00AD7EA9" w:rsidRDefault="00AD7EA9">
      <w:pPr>
        <w:pStyle w:val="ConsPlusNormal"/>
        <w:spacing w:before="220"/>
        <w:ind w:firstLine="540"/>
        <w:jc w:val="both"/>
      </w:pPr>
      <w:r>
        <w:t>89. Эстонская Республика;</w:t>
      </w:r>
    </w:p>
    <w:p w14:paraId="3A536E6D" w14:textId="77777777" w:rsidR="00AD7EA9" w:rsidRDefault="00AD7EA9">
      <w:pPr>
        <w:pStyle w:val="ConsPlusNormal"/>
        <w:spacing w:before="220"/>
        <w:ind w:firstLine="540"/>
        <w:jc w:val="both"/>
      </w:pPr>
      <w:r>
        <w:t xml:space="preserve">90. Южная Джорджия и Южные </w:t>
      </w:r>
      <w:proofErr w:type="spellStart"/>
      <w:r>
        <w:t>Сандвичевы</w:t>
      </w:r>
      <w:proofErr w:type="spellEnd"/>
      <w:r>
        <w:t xml:space="preserve"> острова;</w:t>
      </w:r>
    </w:p>
    <w:p w14:paraId="2DC028F6" w14:textId="77777777" w:rsidR="00AD7EA9" w:rsidRDefault="00AD7EA9">
      <w:pPr>
        <w:pStyle w:val="ConsPlusNormal"/>
        <w:spacing w:before="220"/>
        <w:ind w:firstLine="540"/>
        <w:jc w:val="both"/>
      </w:pPr>
      <w:r>
        <w:t>91. Япония.</w:t>
      </w:r>
    </w:p>
    <w:p w14:paraId="3FF02548" w14:textId="77777777" w:rsidR="00AD7EA9" w:rsidRDefault="00AD7EA9">
      <w:pPr>
        <w:pStyle w:val="ConsPlusNormal"/>
        <w:jc w:val="both"/>
      </w:pPr>
    </w:p>
    <w:p w14:paraId="7AD312AB" w14:textId="77777777" w:rsidR="00AD7EA9" w:rsidRDefault="00AD7EA9">
      <w:pPr>
        <w:pStyle w:val="ConsPlusNormal"/>
        <w:jc w:val="both"/>
      </w:pPr>
    </w:p>
    <w:p w14:paraId="0E803052" w14:textId="77777777" w:rsidR="00AD7EA9" w:rsidRDefault="00AD7EA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15CFA132" w14:textId="77777777" w:rsidR="00143772" w:rsidRDefault="00143772"/>
    <w:sectPr w:rsidR="00143772" w:rsidSect="00C51A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EA9"/>
    <w:rsid w:val="00143772"/>
    <w:rsid w:val="00AD7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23083"/>
  <w15:chartTrackingRefBased/>
  <w15:docId w15:val="{C5CD4EE3-B274-4AE8-91AE-59958B069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7EA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D7EA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D7EA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423</Words>
  <Characters>2417</Characters>
  <Application>Microsoft Office Word</Application>
  <DocSecurity>0</DocSecurity>
  <Lines>20</Lines>
  <Paragraphs>5</Paragraphs>
  <ScaleCrop>false</ScaleCrop>
  <Company/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</dc:creator>
  <cp:keywords/>
  <dc:description/>
  <cp:lastModifiedBy>Alexander</cp:lastModifiedBy>
  <cp:revision>1</cp:revision>
  <dcterms:created xsi:type="dcterms:W3CDTF">2024-06-05T03:24:00Z</dcterms:created>
  <dcterms:modified xsi:type="dcterms:W3CDTF">2024-06-05T03:24:00Z</dcterms:modified>
</cp:coreProperties>
</file>